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E1" w:rsidRDefault="00F922E1">
      <w:pPr>
        <w:pStyle w:val="ConsPlusTitle"/>
        <w:jc w:val="center"/>
      </w:pPr>
      <w:bookmarkStart w:id="0" w:name="_GoBack"/>
      <w:bookmarkEnd w:id="0"/>
      <w:r>
        <w:t>АДМИНИСТРАЦИЯ ГОРОДА ОРЕНБУРГА</w:t>
      </w:r>
    </w:p>
    <w:p w:rsidR="00F922E1" w:rsidRDefault="00F922E1">
      <w:pPr>
        <w:pStyle w:val="ConsPlusTitle"/>
        <w:ind w:firstLine="540"/>
        <w:jc w:val="both"/>
      </w:pPr>
    </w:p>
    <w:p w:rsidR="00F922E1" w:rsidRDefault="00F922E1">
      <w:pPr>
        <w:pStyle w:val="ConsPlusTitle"/>
        <w:jc w:val="center"/>
      </w:pPr>
      <w:r>
        <w:t>ПОСТАНОВЛЕНИЕ</w:t>
      </w:r>
    </w:p>
    <w:p w:rsidR="00F922E1" w:rsidRDefault="00F922E1">
      <w:pPr>
        <w:pStyle w:val="ConsPlusTitle"/>
        <w:jc w:val="center"/>
      </w:pPr>
      <w:r>
        <w:t>от 11 февраля 2025 г. N 199-п</w:t>
      </w:r>
    </w:p>
    <w:p w:rsidR="00F922E1" w:rsidRDefault="00F922E1">
      <w:pPr>
        <w:pStyle w:val="ConsPlusTitle"/>
        <w:ind w:firstLine="540"/>
        <w:jc w:val="both"/>
      </w:pPr>
    </w:p>
    <w:p w:rsidR="00F922E1" w:rsidRDefault="00F922E1">
      <w:pPr>
        <w:pStyle w:val="ConsPlusTitle"/>
        <w:jc w:val="center"/>
      </w:pPr>
      <w:r>
        <w:t>О внесении изменения в постановление</w:t>
      </w:r>
    </w:p>
    <w:p w:rsidR="00F922E1" w:rsidRDefault="00F922E1">
      <w:pPr>
        <w:pStyle w:val="ConsPlusTitle"/>
        <w:jc w:val="center"/>
      </w:pPr>
      <w:r>
        <w:t>Администрации города Оренбурга от 19.09.2022 N 1730-п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пунктом 22 части 2 статьи 35</w:t>
        </w:r>
      </w:hyperlink>
      <w:r>
        <w:t xml:space="preserve"> Устава муниципального образования "город Оренбург", принятого </w:t>
      </w:r>
      <w:hyperlink r:id="rId7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8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24.12.2024 N 562 "О внесении изменений в решение Оренбургского городского Совета от 22.12.2023 N 444", </w:t>
      </w:r>
      <w:hyperlink r:id="rId9">
        <w:r>
          <w:rPr>
            <w:color w:val="0000FF"/>
          </w:rPr>
          <w:t>подпунктом 3 пункта 7.2</w:t>
        </w:r>
      </w:hyperlink>
      <w:r>
        <w:t xml:space="preserve"> Порядка разработки, реализации и оценки эффективности муниципальных</w:t>
      </w:r>
      <w:proofErr w:type="gramEnd"/>
      <w:r>
        <w:t xml:space="preserve"> программ города Оренбурга, утвержденного постановлением администрации города Оренбурга от 22.05.2012 N 1083-п: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ind w:firstLine="540"/>
        <w:jc w:val="both"/>
      </w:pPr>
      <w:r>
        <w:t xml:space="preserve">1. Внести в </w:t>
      </w:r>
      <w:hyperlink r:id="rId10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19.09.2022 N 1730-п "Об утверждении муниципальной программы "Развитие муниципальной службы в Администрации города Оренбурга" (в редакции от 28.12.2022 N 2414-п, от 11.05.2023 N 773-п, от 10.11.2023 N 1928-п, 20.02.2024 N 305-п, 27.02.2024 N 316-п) следующее изменение:</w:t>
      </w:r>
    </w:p>
    <w:p w:rsidR="00F922E1" w:rsidRDefault="00F922E1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строку</w:t>
        </w:r>
      </w:hyperlink>
      <w:r>
        <w:t xml:space="preserve"> "Объем средств на реализацию муниципальной программы" </w:t>
      </w:r>
      <w:hyperlink r:id="rId12">
        <w:r>
          <w:rPr>
            <w:color w:val="0000FF"/>
          </w:rPr>
          <w:t>приложения</w:t>
        </w:r>
      </w:hyperlink>
      <w:r>
        <w:t xml:space="preserve"> к постановлению изложить в новой редакции:</w:t>
      </w:r>
    </w:p>
    <w:p w:rsidR="00F922E1" w:rsidRDefault="00F922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1304"/>
        <w:gridCol w:w="1701"/>
        <w:gridCol w:w="1814"/>
        <w:gridCol w:w="1814"/>
      </w:tblGrid>
      <w:tr w:rsidR="00F922E1">
        <w:tc>
          <w:tcPr>
            <w:tcW w:w="2438" w:type="dxa"/>
            <w:vMerge w:val="restart"/>
          </w:tcPr>
          <w:p w:rsidR="00F922E1" w:rsidRDefault="00F922E1">
            <w:pPr>
              <w:pStyle w:val="ConsPlusNormal"/>
            </w:pPr>
            <w:r>
              <w:t>Объем средств на реализацию муниципальной программы</w:t>
            </w:r>
          </w:p>
        </w:tc>
        <w:tc>
          <w:tcPr>
            <w:tcW w:w="6633" w:type="dxa"/>
            <w:gridSpan w:val="4"/>
          </w:tcPr>
          <w:p w:rsidR="00F922E1" w:rsidRDefault="00F922E1">
            <w:pPr>
              <w:pStyle w:val="ConsPlusNormal"/>
              <w:jc w:val="right"/>
            </w:pPr>
            <w:r>
              <w:t>тыс. руб.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Годы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1260,460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1260,460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847,123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847,123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1646,200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1646,200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1833,900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  <w:tr w:rsidR="00F922E1">
        <w:tc>
          <w:tcPr>
            <w:tcW w:w="2438" w:type="dxa"/>
            <w:vMerge/>
          </w:tcPr>
          <w:p w:rsidR="00F922E1" w:rsidRDefault="00F922E1">
            <w:pPr>
              <w:pStyle w:val="ConsPlusNormal"/>
            </w:pPr>
          </w:p>
        </w:tc>
        <w:tc>
          <w:tcPr>
            <w:tcW w:w="1304" w:type="dxa"/>
          </w:tcPr>
          <w:p w:rsidR="00F922E1" w:rsidRDefault="00F922E1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701" w:type="dxa"/>
          </w:tcPr>
          <w:p w:rsidR="00F922E1" w:rsidRDefault="00F922E1">
            <w:pPr>
              <w:pStyle w:val="ConsPlusNormal"/>
              <w:jc w:val="center"/>
            </w:pPr>
            <w:r>
              <w:t>12923,283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12923,283</w:t>
            </w:r>
          </w:p>
        </w:tc>
        <w:tc>
          <w:tcPr>
            <w:tcW w:w="1814" w:type="dxa"/>
          </w:tcPr>
          <w:p w:rsidR="00F922E1" w:rsidRDefault="00F922E1">
            <w:pPr>
              <w:pStyle w:val="ConsPlusNormal"/>
              <w:jc w:val="center"/>
            </w:pPr>
            <w:r>
              <w:t>-</w:t>
            </w:r>
          </w:p>
        </w:tc>
      </w:tr>
    </w:tbl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ind w:firstLine="540"/>
        <w:jc w:val="both"/>
      </w:pPr>
      <w:r>
        <w:t>2. Настоящее постановление подлежит:</w:t>
      </w:r>
    </w:p>
    <w:p w:rsidR="00F922E1" w:rsidRDefault="00F922E1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F922E1" w:rsidRDefault="00F922E1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F922E1" w:rsidRDefault="00F922E1">
      <w:pPr>
        <w:pStyle w:val="ConsPlusNormal"/>
        <w:spacing w:before="220"/>
        <w:ind w:firstLine="540"/>
        <w:jc w:val="both"/>
      </w:pPr>
      <w:r>
        <w:t>государственной регистрации в федеральном государственном реестре документов стратегического планирования.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ind w:firstLine="540"/>
        <w:jc w:val="both"/>
      </w:pPr>
      <w:r>
        <w:t>3. Поручить организацию исполнения настоящего постановления заместителям Главы города Оренбурга в соответствии с их компетенцией.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в газете "Вечерний Оренбург".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jc w:val="right"/>
      </w:pPr>
      <w:r>
        <w:t>Глава города Оренбурга</w:t>
      </w:r>
    </w:p>
    <w:p w:rsidR="00F922E1" w:rsidRDefault="00F922E1">
      <w:pPr>
        <w:pStyle w:val="ConsPlusNormal"/>
        <w:jc w:val="right"/>
      </w:pPr>
      <w:r>
        <w:t>С.А.САЛМИН</w:t>
      </w: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jc w:val="both"/>
      </w:pPr>
    </w:p>
    <w:p w:rsidR="00F922E1" w:rsidRDefault="00F922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3EFE" w:rsidRDefault="00543EFE"/>
    <w:sectPr w:rsidR="00543EFE" w:rsidSect="00764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E1"/>
    <w:rsid w:val="00543EFE"/>
    <w:rsid w:val="00F9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2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22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2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22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3798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90&amp;n=61364" TargetMode="External"/><Relationship Id="rId12" Type="http://schemas.openxmlformats.org/officeDocument/2006/relationships/hyperlink" Target="https://login.consultant.ru/link/?req=doc&amp;base=RLAW390&amp;n=132399&amp;dst=10105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36799&amp;dst=100691" TargetMode="External"/><Relationship Id="rId11" Type="http://schemas.openxmlformats.org/officeDocument/2006/relationships/hyperlink" Target="https://login.consultant.ru/link/?req=doc&amp;base=RLAW390&amp;n=132399&amp;dst=101079" TargetMode="External"/><Relationship Id="rId5" Type="http://schemas.openxmlformats.org/officeDocument/2006/relationships/hyperlink" Target="https://login.consultant.ru/link/?req=doc&amp;base=LAW&amp;n=466790&amp;dst=103280" TargetMode="External"/><Relationship Id="rId10" Type="http://schemas.openxmlformats.org/officeDocument/2006/relationships/hyperlink" Target="https://login.consultant.ru/link/?req=doc&amp;base=RLAW390&amp;n=132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8357&amp;dst=1025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Наталья Геннадьевна</dc:creator>
  <cp:lastModifiedBy>Баранова Наталья Геннадьевна</cp:lastModifiedBy>
  <cp:revision>1</cp:revision>
  <dcterms:created xsi:type="dcterms:W3CDTF">2025-12-29T05:44:00Z</dcterms:created>
  <dcterms:modified xsi:type="dcterms:W3CDTF">2025-12-29T05:44:00Z</dcterms:modified>
</cp:coreProperties>
</file>